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35733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5357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5733" w:rsidRPr="00535733">
        <w:rPr>
          <w:rFonts w:ascii="Times New Roman" w:hAnsi="Times New Roman" w:cs="Times New Roman"/>
          <w:b/>
          <w:sz w:val="24"/>
          <w:szCs w:val="24"/>
          <w:u w:val="single"/>
        </w:rPr>
        <w:t>3854-OD «Закупка запасных частей для клапанов и гидропневмоаккумуляторов для КТК-Р»/ Purchase spare parts for valves and  hydropneumatic accumulators for CPC-R.</w:t>
      </w:r>
      <w:r w:rsidR="0053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E579FF" w:rsidRPr="000B0140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535733" w:rsidP="005357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квартал 2020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EB6E1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EB6E15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B6E1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EB6E15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B36EE" w:rsidRPr="00EB6E15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5733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/CPC-R PS Astrakhanskaya Warehouse (ASTRAKHAN)</w:t>
            </w:r>
            <w:r w:rsidR="007B36EE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579FF" w:rsidRPr="00EB6E15" w:rsidRDefault="00535733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578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нефтепровода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0B0140"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Astrakhanskaya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Oblast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Yenotayevsky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578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limits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Srednevolzhsky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selsoviet</w:t>
            </w:r>
            <w:r w:rsidRPr="00EB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Pr="00535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Muncipality</w:t>
            </w:r>
          </w:p>
          <w:p w:rsidR="00A02A55" w:rsidRPr="00EB6E15" w:rsidRDefault="00A02A55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EB6E1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EB6E15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2/ Exhibit 2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A489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Заводские чертежи,</w:t>
            </w:r>
            <w:r w:rsidR="00593BD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733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r w:rsid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спецификации материалов, иная техническая документация на изделие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product</w:t>
            </w:r>
          </w:p>
        </w:tc>
      </w:tr>
      <w:tr w:rsidR="000F3868" w:rsidRPr="00EB6E15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B6E1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B6E1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6C1937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736C11" w:rsidRDefault="0002641A" w:rsidP="000264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35733" w:rsidP="008220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19.11</w:t>
            </w:r>
            <w:r w:rsidR="00736C11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.2019</w:t>
            </w:r>
            <w:r w:rsidR="007B36EE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 w:rsidR="00EB6E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.12</w:t>
            </w:r>
            <w:r w:rsidR="00736C11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7B36EE" w:rsidRPr="007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6E1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6E1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573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6E15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0D5A1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C5239E9-2A97-4B05-A398-59226845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50</cp:revision>
  <cp:lastPrinted>2017-03-07T10:36:00Z</cp:lastPrinted>
  <dcterms:created xsi:type="dcterms:W3CDTF">2014-12-09T16:06:00Z</dcterms:created>
  <dcterms:modified xsi:type="dcterms:W3CDTF">2019-12-11T07:49:00Z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